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2A" w:rsidRDefault="007941E0" w:rsidP="002B6F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E0">
        <w:rPr>
          <w:rFonts w:ascii="Times New Roman" w:hAnsi="Times New Roman" w:cs="Times New Roman"/>
          <w:b/>
          <w:sz w:val="28"/>
          <w:szCs w:val="28"/>
        </w:rPr>
        <w:t>Физическое развитие дошкольников с использованием регионального компонента- традиционной</w:t>
      </w:r>
      <w:r w:rsidR="00AB2A77">
        <w:rPr>
          <w:rFonts w:ascii="Times New Roman" w:hAnsi="Times New Roman" w:cs="Times New Roman"/>
          <w:b/>
          <w:sz w:val="28"/>
          <w:szCs w:val="28"/>
        </w:rPr>
        <w:t xml:space="preserve"> культуры кубанского казачества</w:t>
      </w:r>
    </w:p>
    <w:p w:rsidR="007941E0" w:rsidRDefault="007941E0" w:rsidP="002B6F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E0" w:rsidRDefault="007941E0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7941E0" w:rsidRDefault="007941E0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Ирина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заведующего по ВМР МДО</w:t>
      </w:r>
      <w:r w:rsidR="00AB2A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детского сада № 83 г. Сочи, имени атамана А.А. Головатого, хочу представить вашему вниманию опыт работы нашего казачьего детского сада по этнокультурному воспитанию старших дошкольников средствами физической культуры кубанского казачества.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C7E">
        <w:rPr>
          <w:rFonts w:ascii="Times New Roman" w:hAnsi="Times New Roman" w:cs="Times New Roman"/>
          <w:b/>
          <w:sz w:val="28"/>
          <w:szCs w:val="28"/>
        </w:rPr>
        <w:t>Краткая информация о дошкольной казачьей организации.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Казачьим образованием детский сад занимается с 2010 года. В основе этой работы приоритетным направлением является патриотическое и духовно-нравственное воспитание детей дошкольно</w:t>
      </w:r>
      <w:r w:rsidR="00AB2A77">
        <w:rPr>
          <w:rFonts w:ascii="Times New Roman" w:hAnsi="Times New Roman" w:cs="Times New Roman"/>
          <w:sz w:val="28"/>
          <w:szCs w:val="28"/>
        </w:rPr>
        <w:t>го возраста. В течение этих лет, д</w:t>
      </w:r>
      <w:r>
        <w:rPr>
          <w:rFonts w:ascii="Times New Roman" w:hAnsi="Times New Roman" w:cs="Times New Roman"/>
          <w:sz w:val="28"/>
          <w:szCs w:val="28"/>
        </w:rPr>
        <w:t xml:space="preserve">ля работы с дошколятами, коллективом </w:t>
      </w:r>
      <w:r w:rsidR="007910D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были разработаны авторские программы и проекты. Такие как: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парциальная программа «Система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в группах казачьей направленности»;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духовно-нравственного развития «Откройте сердца для добродетели»;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музыкального воспитания, основанная на кубанском фольклоре «Эх, казачата!»;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«История и традиции кубанского казачества»;</w:t>
      </w:r>
    </w:p>
    <w:p w:rsidR="006E1C7E" w:rsidRDefault="006E1C7E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для детей </w:t>
      </w:r>
      <w:r w:rsidR="00CE661D">
        <w:rPr>
          <w:rFonts w:ascii="Times New Roman" w:hAnsi="Times New Roman" w:cs="Times New Roman"/>
          <w:sz w:val="28"/>
          <w:szCs w:val="28"/>
        </w:rPr>
        <w:t>старших групп «Игра –путешествие в историю родного края».</w:t>
      </w:r>
    </w:p>
    <w:p w:rsidR="006E1C7E" w:rsidRDefault="007910D5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Министерством образования и департаментом </w:t>
      </w:r>
      <w:r w:rsidR="00C254E6">
        <w:rPr>
          <w:rFonts w:ascii="Times New Roman" w:hAnsi="Times New Roman" w:cs="Times New Roman"/>
          <w:sz w:val="28"/>
          <w:szCs w:val="28"/>
        </w:rPr>
        <w:t>по делам казачества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="00C254E6">
        <w:rPr>
          <w:rFonts w:ascii="Times New Roman" w:hAnsi="Times New Roman" w:cs="Times New Roman"/>
          <w:sz w:val="28"/>
          <w:szCs w:val="28"/>
        </w:rPr>
        <w:t xml:space="preserve"> нашему учреждению был присвоен статус «казачья образовательная </w:t>
      </w:r>
      <w:r w:rsidR="00C254E6">
        <w:rPr>
          <w:rFonts w:ascii="Times New Roman" w:hAnsi="Times New Roman" w:cs="Times New Roman"/>
          <w:sz w:val="28"/>
          <w:szCs w:val="28"/>
        </w:rPr>
        <w:lastRenderedPageBreak/>
        <w:t>организация», и на сегодняшний день в ДОУ организовано 4 казачьи группы (2- подготовительные и 2- старшие, более 160 детей).</w:t>
      </w:r>
    </w:p>
    <w:p w:rsidR="00FF6541" w:rsidRDefault="00FF6541" w:rsidP="00AB2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Краснодарском крае существует, единственная в своем роде, система непрерывного казачьего образования: от детского сада до университета. 27 детских садов, получив статус казачьей организации, реализуют воспитательные программы на основе историко-культурных традиций своего края и сегодня, как никогда, испытывают острую необходимость в методической поддержке организационной работы с дошкольниками.</w:t>
      </w:r>
    </w:p>
    <w:p w:rsidR="00FF6541" w:rsidRDefault="00FF6541" w:rsidP="00AB2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541">
        <w:rPr>
          <w:rFonts w:ascii="Times New Roman" w:hAnsi="Times New Roman" w:cs="Times New Roman"/>
          <w:sz w:val="28"/>
          <w:szCs w:val="28"/>
        </w:rPr>
        <w:t>Занимаясь с казачатами уже много лет, наш детский сад наработал хороший методический материал по физическом</w:t>
      </w:r>
      <w:r>
        <w:rPr>
          <w:rFonts w:ascii="Times New Roman" w:hAnsi="Times New Roman" w:cs="Times New Roman"/>
          <w:sz w:val="28"/>
          <w:szCs w:val="28"/>
        </w:rPr>
        <w:t>у воспитанию дошколят, основанный на традиционной культуре</w:t>
      </w:r>
      <w:r w:rsidRPr="00FF6541">
        <w:rPr>
          <w:rFonts w:ascii="Times New Roman" w:hAnsi="Times New Roman" w:cs="Times New Roman"/>
          <w:sz w:val="28"/>
          <w:szCs w:val="28"/>
        </w:rPr>
        <w:t xml:space="preserve"> кубанского казачества. В п</w:t>
      </w:r>
      <w:r>
        <w:rPr>
          <w:rFonts w:ascii="Times New Roman" w:hAnsi="Times New Roman" w:cs="Times New Roman"/>
          <w:sz w:val="28"/>
          <w:szCs w:val="28"/>
        </w:rPr>
        <w:t xml:space="preserve">рошлом году была разработана </w:t>
      </w:r>
      <w:r w:rsidRPr="00FF6541">
        <w:rPr>
          <w:rFonts w:ascii="Times New Roman" w:hAnsi="Times New Roman" w:cs="Times New Roman"/>
          <w:sz w:val="28"/>
          <w:szCs w:val="28"/>
        </w:rPr>
        <w:t xml:space="preserve">парциальная программа для групп казачьей направленности </w:t>
      </w:r>
      <w:r>
        <w:rPr>
          <w:rFonts w:ascii="Times New Roman" w:hAnsi="Times New Roman" w:cs="Times New Roman"/>
          <w:sz w:val="28"/>
          <w:szCs w:val="28"/>
        </w:rPr>
        <w:t>«Казачьи игры и забавы»</w:t>
      </w:r>
      <w:r w:rsidR="002A6F51">
        <w:rPr>
          <w:rFonts w:ascii="Times New Roman" w:hAnsi="Times New Roman" w:cs="Times New Roman"/>
          <w:sz w:val="28"/>
          <w:szCs w:val="28"/>
        </w:rPr>
        <w:t>.</w:t>
      </w:r>
    </w:p>
    <w:p w:rsidR="002A6F51" w:rsidRPr="002A6F51" w:rsidRDefault="00C17EEC" w:rsidP="002B6F9A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6F51" w:rsidRPr="002A6F51">
        <w:rPr>
          <w:rFonts w:ascii="Times New Roman" w:hAnsi="Times New Roman" w:cs="Times New Roman"/>
          <w:sz w:val="28"/>
          <w:szCs w:val="28"/>
        </w:rPr>
        <w:t>Основной целью программы является приобщение детей старшего дошкольного</w:t>
      </w:r>
      <w:r w:rsidR="002A6F51">
        <w:rPr>
          <w:rFonts w:ascii="Times New Roman" w:hAnsi="Times New Roman" w:cs="Times New Roman"/>
          <w:sz w:val="28"/>
          <w:szCs w:val="28"/>
        </w:rPr>
        <w:t xml:space="preserve"> </w:t>
      </w:r>
      <w:r w:rsidR="002A6F51" w:rsidRPr="002A6F51">
        <w:rPr>
          <w:rFonts w:ascii="Times New Roman" w:hAnsi="Times New Roman" w:cs="Times New Roman"/>
          <w:sz w:val="28"/>
          <w:szCs w:val="28"/>
        </w:rPr>
        <w:t>возраста к ценностям физической культуры кубанского казачества.</w:t>
      </w:r>
      <w:r w:rsidR="002A6F51" w:rsidRPr="002A6F51">
        <w:rPr>
          <w:rFonts w:ascii="Times New Roman" w:hAnsi="Times New Roman" w:cs="Times New Roman"/>
          <w:sz w:val="28"/>
          <w:szCs w:val="28"/>
        </w:rPr>
        <w:br/>
      </w:r>
      <w:r w:rsidR="002A6F51" w:rsidRPr="002A6F51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</w:t>
      </w:r>
      <w:r w:rsidR="002A6F51" w:rsidRPr="002A6F51">
        <w:rPr>
          <w:rFonts w:ascii="Times New Roman" w:hAnsi="Times New Roman" w:cs="Times New Roman"/>
          <w:sz w:val="28"/>
          <w:szCs w:val="28"/>
        </w:rPr>
        <w:t xml:space="preserve"> имеют традиционное содержание.</w:t>
      </w:r>
      <w:r w:rsidR="002A6F51" w:rsidRPr="002A6F51">
        <w:rPr>
          <w:rFonts w:ascii="Times New Roman" w:hAnsi="Times New Roman" w:cs="Times New Roman"/>
          <w:sz w:val="28"/>
          <w:szCs w:val="28"/>
        </w:rPr>
        <w:br/>
      </w:r>
      <w:r w:rsidR="002A6F51" w:rsidRPr="002A6F51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="002A6F51" w:rsidRPr="002A6F51">
        <w:rPr>
          <w:rFonts w:ascii="Times New Roman" w:hAnsi="Times New Roman" w:cs="Times New Roman"/>
          <w:sz w:val="28"/>
          <w:szCs w:val="28"/>
        </w:rPr>
        <w:t xml:space="preserve"> предполагают сформировать теоретические знания и</w:t>
      </w:r>
      <w:r w:rsidR="002A6F51">
        <w:rPr>
          <w:rFonts w:ascii="Times New Roman" w:hAnsi="Times New Roman" w:cs="Times New Roman"/>
          <w:sz w:val="28"/>
          <w:szCs w:val="28"/>
        </w:rPr>
        <w:t xml:space="preserve"> </w:t>
      </w:r>
      <w:r w:rsidR="002A6F51" w:rsidRPr="002A6F51">
        <w:rPr>
          <w:rFonts w:ascii="Times New Roman" w:hAnsi="Times New Roman" w:cs="Times New Roman"/>
          <w:sz w:val="28"/>
          <w:szCs w:val="28"/>
        </w:rPr>
        <w:t>прикладные двигательные умения, и навыки казаков.</w:t>
      </w:r>
      <w:r w:rsidR="002A6F51" w:rsidRPr="002A6F51">
        <w:rPr>
          <w:rFonts w:ascii="Times New Roman" w:hAnsi="Times New Roman" w:cs="Times New Roman"/>
          <w:sz w:val="28"/>
          <w:szCs w:val="28"/>
        </w:rPr>
        <w:br/>
      </w:r>
      <w:r w:rsidR="002A6F51" w:rsidRPr="002A6F51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="002A6F51" w:rsidRPr="002A6F51">
        <w:rPr>
          <w:rFonts w:ascii="Times New Roman" w:hAnsi="Times New Roman" w:cs="Times New Roman"/>
          <w:sz w:val="28"/>
          <w:szCs w:val="28"/>
        </w:rPr>
        <w:t>: воспитывать патриотизм, высокие морально</w:t>
      </w:r>
      <w:r w:rsidR="002A6F51">
        <w:rPr>
          <w:rFonts w:ascii="Times New Roman" w:hAnsi="Times New Roman" w:cs="Times New Roman"/>
          <w:sz w:val="28"/>
          <w:szCs w:val="28"/>
        </w:rPr>
        <w:t>-</w:t>
      </w:r>
      <w:r w:rsidR="002A6F51" w:rsidRPr="002A6F51">
        <w:rPr>
          <w:rFonts w:ascii="Times New Roman" w:hAnsi="Times New Roman" w:cs="Times New Roman"/>
          <w:sz w:val="28"/>
          <w:szCs w:val="28"/>
        </w:rPr>
        <w:t>нравственные чувства к родине и родному краю; сформировать качества личности, необходимые для сознательного бережного отношения к здоровому состоянию своего организма; формировать положительные мотивы к освоению этнокультуры физического воспитания кубанских казаков; формировать познавательный интерес к традициям казачества</w:t>
      </w:r>
      <w:r w:rsidR="002A6F51">
        <w:rPr>
          <w:rFonts w:ascii="Times New Roman" w:hAnsi="Times New Roman" w:cs="Times New Roman"/>
          <w:sz w:val="28"/>
          <w:szCs w:val="28"/>
        </w:rPr>
        <w:t>.</w:t>
      </w:r>
    </w:p>
    <w:p w:rsidR="00A47CCA" w:rsidRDefault="00A47CCA" w:rsidP="002B6F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CA">
        <w:rPr>
          <w:rFonts w:ascii="Times New Roman" w:hAnsi="Times New Roman" w:cs="Times New Roman"/>
          <w:sz w:val="28"/>
          <w:szCs w:val="28"/>
        </w:rPr>
        <w:t>По завершению реализации внедренной в практику программы дети старшего дошкольного возраста будут обладать следующими целевыми ориентирами:</w:t>
      </w:r>
    </w:p>
    <w:p w:rsidR="00A47CCA" w:rsidRP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CA">
        <w:rPr>
          <w:rFonts w:ascii="Times New Roman" w:hAnsi="Times New Roman" w:cs="Times New Roman"/>
          <w:sz w:val="28"/>
          <w:szCs w:val="28"/>
        </w:rPr>
        <w:t>в области познания: знать</w:t>
      </w:r>
    </w:p>
    <w:p w:rsid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CA">
        <w:rPr>
          <w:rFonts w:ascii="Times New Roman" w:hAnsi="Times New Roman" w:cs="Times New Roman"/>
          <w:sz w:val="28"/>
          <w:szCs w:val="28"/>
        </w:rPr>
        <w:t xml:space="preserve"> – средства физического воспитания в казачьих традициях;</w:t>
      </w:r>
    </w:p>
    <w:p w:rsid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 xml:space="preserve"> основы истории народной культуры и традиций, в частности её историческую, родовую и обрядовую</w:t>
      </w:r>
      <w:r>
        <w:rPr>
          <w:rFonts w:ascii="Times New Roman" w:hAnsi="Times New Roman" w:cs="Times New Roman"/>
          <w:sz w:val="28"/>
          <w:szCs w:val="28"/>
        </w:rPr>
        <w:t xml:space="preserve"> часть; </w:t>
      </w:r>
    </w:p>
    <w:p w:rsid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 xml:space="preserve"> об оружии, которое находилось в арсенале казаков;</w:t>
      </w:r>
    </w:p>
    <w:p w:rsid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 xml:space="preserve"> простейшие элементы: рукопашного боя, верховой езды, соблюдения правил в походе; казачьи подвижные игры; </w:t>
      </w:r>
    </w:p>
    <w:p w:rsidR="00A47CCA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>уметь: использовать традиции казачества в повседневной жизни;</w:t>
      </w:r>
      <w:r w:rsidRPr="00A47C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 xml:space="preserve">применять элементарные знания народной медицины; </w:t>
      </w:r>
    </w:p>
    <w:p w:rsidR="00FF6541" w:rsidRDefault="00A47CCA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CCA">
        <w:rPr>
          <w:rFonts w:ascii="Times New Roman" w:hAnsi="Times New Roman" w:cs="Times New Roman"/>
          <w:sz w:val="28"/>
          <w:szCs w:val="28"/>
        </w:rPr>
        <w:t>смоделировать имитационные виды оружия казаков (лук, стрела, нагайка, шашка и др.).</w:t>
      </w:r>
    </w:p>
    <w:p w:rsidR="00D31E18" w:rsidRDefault="00D31E18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A2" w:rsidRDefault="00C17EEC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</w:t>
      </w:r>
      <w:r w:rsidR="00D31E18" w:rsidRPr="005B57A2">
        <w:rPr>
          <w:rStyle w:val="fontstyle01"/>
          <w:sz w:val="28"/>
          <w:szCs w:val="28"/>
        </w:rPr>
        <w:t>Представленное в программе содержание специальных физических упражнений</w:t>
      </w:r>
      <w:r w:rsidR="005B57A2" w:rsidRPr="005B57A2">
        <w:rPr>
          <w:rStyle w:val="fontstyle01"/>
          <w:sz w:val="28"/>
          <w:szCs w:val="28"/>
        </w:rPr>
        <w:t xml:space="preserve"> </w:t>
      </w:r>
      <w:r w:rsidR="00D31E18" w:rsidRPr="005B57A2">
        <w:rPr>
          <w:rStyle w:val="fontstyle01"/>
          <w:sz w:val="28"/>
          <w:szCs w:val="28"/>
        </w:rPr>
        <w:t>предполагает самобытность и своеобразие, характерные для физической культуры кубанских казаков. К ним относятся:</w:t>
      </w:r>
    </w:p>
    <w:p w:rsidR="005B57A2" w:rsidRDefault="00D31E18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 </w:t>
      </w:r>
      <w:r w:rsidR="005B57A2" w:rsidRPr="005B57A2">
        <w:rPr>
          <w:rStyle w:val="fontstyle01"/>
          <w:sz w:val="28"/>
          <w:szCs w:val="28"/>
        </w:rPr>
        <w:t xml:space="preserve">- </w:t>
      </w:r>
      <w:r w:rsidRPr="005B57A2">
        <w:rPr>
          <w:rStyle w:val="fontstyle01"/>
          <w:sz w:val="28"/>
          <w:szCs w:val="28"/>
        </w:rPr>
        <w:t xml:space="preserve">различные виды строевых упражнений, используя имитаторы военного оружия, 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>оздоровительные гимнастические комплексы;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>-</w:t>
      </w:r>
      <w:r w:rsidR="00D31E18" w:rsidRPr="005B57A2">
        <w:rPr>
          <w:rStyle w:val="fontstyle01"/>
          <w:sz w:val="28"/>
          <w:szCs w:val="28"/>
        </w:rPr>
        <w:t xml:space="preserve"> физкультурные</w:t>
      </w:r>
      <w:r w:rsidRPr="005B57A2">
        <w:rPr>
          <w:rStyle w:val="fontstyle01"/>
          <w:sz w:val="28"/>
          <w:szCs w:val="28"/>
        </w:rPr>
        <w:t xml:space="preserve"> </w:t>
      </w:r>
      <w:r w:rsidR="00D31E18" w:rsidRPr="005B57A2">
        <w:rPr>
          <w:rStyle w:val="fontstyle01"/>
          <w:sz w:val="28"/>
          <w:szCs w:val="28"/>
        </w:rPr>
        <w:t>движения из повседневной жизни казаков;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 xml:space="preserve"> основы верховой езды на тренажёрах, выполняя элементарные гимнастические упражнения на лошади-имитаторе; 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 xml:space="preserve">элементы различных видов борьбы; 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 xml:space="preserve">кубанских танцев; 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 w:rsidRPr="005B57A2"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>подвижные игры и эстафеты кубанских казаков;</w:t>
      </w:r>
      <w:r w:rsidR="00D31E18" w:rsidRPr="005B57A2">
        <w:rPr>
          <w:rFonts w:ascii="TimesNewRomanPSMT" w:hAnsi="TimesNewRomanPSMT"/>
          <w:color w:val="000000"/>
          <w:sz w:val="28"/>
          <w:szCs w:val="28"/>
        </w:rPr>
        <w:br/>
      </w:r>
      <w:r w:rsidRPr="005B57A2">
        <w:rPr>
          <w:rStyle w:val="fontstyle01"/>
          <w:sz w:val="28"/>
          <w:szCs w:val="28"/>
        </w:rPr>
        <w:t xml:space="preserve">- </w:t>
      </w:r>
      <w:r>
        <w:rPr>
          <w:rStyle w:val="fontstyle01"/>
          <w:sz w:val="28"/>
          <w:szCs w:val="28"/>
        </w:rPr>
        <w:t xml:space="preserve">умение </w:t>
      </w:r>
      <w:r w:rsidR="00D31E18" w:rsidRPr="005B57A2">
        <w:rPr>
          <w:rStyle w:val="fontstyle01"/>
          <w:sz w:val="28"/>
          <w:szCs w:val="28"/>
        </w:rPr>
        <w:t>«фехтовать»</w:t>
      </w:r>
      <w:r>
        <w:rPr>
          <w:rStyle w:val="fontstyle01"/>
          <w:sz w:val="28"/>
          <w:szCs w:val="28"/>
        </w:rPr>
        <w:t xml:space="preserve"> шашкой</w:t>
      </w:r>
      <w:r w:rsidR="00D31E18" w:rsidRPr="005B57A2">
        <w:rPr>
          <w:rStyle w:val="fontstyle01"/>
          <w:sz w:val="28"/>
          <w:szCs w:val="28"/>
        </w:rPr>
        <w:t xml:space="preserve">, </w:t>
      </w:r>
      <w:r>
        <w:rPr>
          <w:rStyle w:val="fontstyle01"/>
          <w:sz w:val="28"/>
          <w:szCs w:val="28"/>
        </w:rPr>
        <w:t>имитировать бой мягкими палками;</w:t>
      </w:r>
    </w:p>
    <w:p w:rsidR="005B57A2" w:rsidRDefault="005B57A2" w:rsidP="002B6F9A">
      <w:pPr>
        <w:pStyle w:val="a3"/>
        <w:spacing w:line="36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>метать в цель им</w:t>
      </w:r>
      <w:r>
        <w:rPr>
          <w:rStyle w:val="fontstyle01"/>
          <w:sz w:val="28"/>
          <w:szCs w:val="28"/>
        </w:rPr>
        <w:t>итаторами кинжала, пикой</w:t>
      </w:r>
      <w:r w:rsidR="00D31E18" w:rsidRPr="005B57A2">
        <w:rPr>
          <w:rStyle w:val="fontstyle01"/>
          <w:sz w:val="28"/>
          <w:szCs w:val="28"/>
        </w:rPr>
        <w:t xml:space="preserve">; </w:t>
      </w:r>
    </w:p>
    <w:p w:rsidR="00C17EEC" w:rsidRPr="00C17EEC" w:rsidRDefault="005B57A2" w:rsidP="002B6F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fontstyle01"/>
          <w:sz w:val="28"/>
          <w:szCs w:val="28"/>
        </w:rPr>
        <w:t xml:space="preserve">- </w:t>
      </w:r>
      <w:r w:rsidR="00D31E18" w:rsidRPr="005B57A2">
        <w:rPr>
          <w:rStyle w:val="fontstyle01"/>
          <w:sz w:val="28"/>
          <w:szCs w:val="28"/>
        </w:rPr>
        <w:t>владение: элементами манипулирования нагайк</w:t>
      </w:r>
      <w:r w:rsidR="00C17EEC">
        <w:rPr>
          <w:rStyle w:val="fontstyle01"/>
          <w:sz w:val="28"/>
          <w:szCs w:val="28"/>
        </w:rPr>
        <w:t xml:space="preserve">ой, стрельбой из лука, детского </w:t>
      </w:r>
      <w:r w:rsidR="00D31E18" w:rsidRPr="005B57A2">
        <w:rPr>
          <w:rStyle w:val="fontstyle01"/>
          <w:sz w:val="28"/>
          <w:szCs w:val="28"/>
        </w:rPr>
        <w:t>пистолета, рогатки.</w:t>
      </w:r>
      <w:r w:rsidR="00D31E18" w:rsidRPr="005B57A2">
        <w:rPr>
          <w:rFonts w:ascii="TimesNewRomanPSMT" w:hAnsi="TimesNewRomanPSMT"/>
          <w:color w:val="000000"/>
          <w:sz w:val="28"/>
          <w:szCs w:val="28"/>
        </w:rPr>
        <w:br/>
      </w:r>
      <w:r w:rsidR="00C17EEC">
        <w:rPr>
          <w:rStyle w:val="fontstyle01"/>
          <w:rFonts w:ascii="Times New Roman" w:hAnsi="Times New Roman" w:cs="Times New Roman"/>
          <w:sz w:val="28"/>
          <w:szCs w:val="28"/>
        </w:rPr>
        <w:t xml:space="preserve">       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Организованная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образовательная деятельность детей предполагает 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>под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групповую</w:t>
      </w:r>
      <w:r w:rsidR="00C17EE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организацию.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Физкультурная образовательная деятельность включает: практические,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теоретические, соревновательные формы проведения. А также широко используются традиционные праздники;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казачьи ярмарки,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экскурсии, в том числе посещение ипподрома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(конюшни)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>верховой езды; туристические походы, казачьи слеты и зарницы.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7EEC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Методы и методические приемы, исп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>ользуемые в ходе организованной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образовательной деятельности, носят игровой характер. В процессе воспитания и образования в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традициях кубанского казачества целесообразно использовать такие методы и приемы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как беседы, ознакомление с историческим прошлым малой родины, изготовление элементов быта, оружия и одежды казаков, использование приемов имитации и моделирования, методы поискового экспериментирования.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Программа разработана для использования в </w:t>
      </w:r>
      <w:proofErr w:type="spellStart"/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-образовательном процессе детей (девочек и мальчиков) 6-7 лет (подготовительной к школе группы) и рассчитана на 1 год обуче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ния. </w:t>
      </w:r>
      <w:r w:rsidR="00836E27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</w:t>
      </w:r>
      <w:r w:rsidR="008637E6">
        <w:rPr>
          <w:rStyle w:val="fontstyle01"/>
          <w:rFonts w:ascii="Times New Roman" w:hAnsi="Times New Roman" w:cs="Times New Roman"/>
          <w:sz w:val="28"/>
          <w:szCs w:val="28"/>
        </w:rPr>
        <w:t>Объем составляет 42 часа, 2 занятия по 35 минут в неделю, одно из которых на воздухе</w:t>
      </w:r>
      <w:r w:rsidR="00C17EEC">
        <w:rPr>
          <w:rStyle w:val="fontstyle01"/>
          <w:rFonts w:ascii="Times New Roman" w:hAnsi="Times New Roman" w:cs="Times New Roman"/>
          <w:sz w:val="28"/>
          <w:szCs w:val="28"/>
        </w:rPr>
        <w:t>. Ф</w:t>
      </w:r>
      <w:proofErr w:type="spellStart"/>
      <w:r w:rsid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изкультурные</w:t>
      </w:r>
      <w:proofErr w:type="spellEnd"/>
      <w:r w:rsid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досуги, </w:t>
      </w:r>
      <w:r w:rsidR="00C17EEC" w:rsidRP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военно-спортивные игры-</w:t>
      </w:r>
      <w:r w:rsid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казачьи зарницы-</w:t>
      </w:r>
      <w:r w:rsidR="00C17EEC" w:rsidRP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один раз в месяц по 30-45 ми</w:t>
      </w:r>
      <w:r w:rsid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нут.</w:t>
      </w:r>
      <w:r w:rsidR="00C17EEC" w:rsidRP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У</w:t>
      </w:r>
      <w:r w:rsidR="00C17EEC" w:rsidRPr="00C17EEC">
        <w:rPr>
          <w:rFonts w:ascii="Times New Roman" w:hAnsi="Times New Roman" w:cs="Times New Roman"/>
          <w:color w:val="000000"/>
          <w:sz w:val="28"/>
          <w:szCs w:val="28"/>
          <w:lang w:val="ru"/>
        </w:rPr>
        <w:t>тренняя гимнастика, построение на поднятие флагов России, Кубани, казачьи игры и забавы-ежедневно.</w:t>
      </w:r>
    </w:p>
    <w:p w:rsidR="001C2139" w:rsidRDefault="00D31E18" w:rsidP="002B6F9A">
      <w:pPr>
        <w:pStyle w:val="a3"/>
        <w:spacing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C2139">
        <w:rPr>
          <w:rStyle w:val="fontstyle01"/>
          <w:rFonts w:ascii="Times New Roman" w:hAnsi="Times New Roman" w:cs="Times New Roman"/>
          <w:sz w:val="28"/>
          <w:szCs w:val="28"/>
        </w:rPr>
        <w:t>Создание условий</w:t>
      </w:r>
      <w:r w:rsidR="001C2139">
        <w:rPr>
          <w:rStyle w:val="fontstyle01"/>
          <w:rFonts w:ascii="Times New Roman" w:hAnsi="Times New Roman" w:cs="Times New Roman"/>
          <w:sz w:val="28"/>
          <w:szCs w:val="28"/>
        </w:rPr>
        <w:t xml:space="preserve"> этнокультурного физического воспитания дошкольников предполагает организацию </w:t>
      </w:r>
      <w:r w:rsidRPr="001C2139">
        <w:rPr>
          <w:rStyle w:val="fontstyle01"/>
          <w:rFonts w:ascii="Times New Roman" w:hAnsi="Times New Roman" w:cs="Times New Roman"/>
          <w:sz w:val="28"/>
          <w:szCs w:val="28"/>
        </w:rPr>
        <w:t>развивающей предметно</w:t>
      </w:r>
      <w:r w:rsidR="00BD4FF0" w:rsidRPr="001C2139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1C2139">
        <w:rPr>
          <w:rStyle w:val="fontstyle01"/>
          <w:rFonts w:ascii="Times New Roman" w:hAnsi="Times New Roman" w:cs="Times New Roman"/>
          <w:sz w:val="28"/>
          <w:szCs w:val="28"/>
        </w:rPr>
        <w:t>пространственной</w:t>
      </w:r>
      <w:r w:rsidR="001C2139">
        <w:rPr>
          <w:rStyle w:val="fontstyle01"/>
          <w:rFonts w:ascii="Times New Roman" w:hAnsi="Times New Roman" w:cs="Times New Roman"/>
          <w:sz w:val="28"/>
          <w:szCs w:val="28"/>
        </w:rPr>
        <w:t xml:space="preserve"> среды,</w:t>
      </w:r>
      <w:r w:rsidRPr="001C2139">
        <w:rPr>
          <w:rStyle w:val="fontstyle01"/>
          <w:rFonts w:ascii="Times New Roman" w:hAnsi="Times New Roman" w:cs="Times New Roman"/>
          <w:sz w:val="28"/>
          <w:szCs w:val="28"/>
        </w:rPr>
        <w:t xml:space="preserve"> которая должна</w:t>
      </w:r>
      <w:r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быть:</w:t>
      </w:r>
      <w:r w:rsidR="001C213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637E6">
        <w:rPr>
          <w:rStyle w:val="fontstyle01"/>
          <w:rFonts w:ascii="Times New Roman" w:hAnsi="Times New Roman" w:cs="Times New Roman"/>
          <w:sz w:val="28"/>
          <w:szCs w:val="28"/>
        </w:rPr>
        <w:t>содержательно – насыщенная, трансформируемая, вариативная, полифункциональная,</w:t>
      </w:r>
      <w:r w:rsidR="001C2139">
        <w:rPr>
          <w:rStyle w:val="fontstyle01"/>
          <w:rFonts w:ascii="Times New Roman" w:hAnsi="Times New Roman" w:cs="Times New Roman"/>
          <w:sz w:val="28"/>
          <w:szCs w:val="28"/>
        </w:rPr>
        <w:t xml:space="preserve"> доступная и безопасная.</w:t>
      </w:r>
    </w:p>
    <w:p w:rsidR="00836E27" w:rsidRPr="00836E27" w:rsidRDefault="001C2139" w:rsidP="002B6F9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Для </w:t>
      </w:r>
      <w:r w:rsidR="00EC20E0">
        <w:rPr>
          <w:rStyle w:val="fontstyle01"/>
          <w:rFonts w:ascii="Times New Roman" w:hAnsi="Times New Roman" w:cs="Times New Roman"/>
          <w:sz w:val="28"/>
          <w:szCs w:val="28"/>
        </w:rPr>
        <w:t xml:space="preserve">оборудования площадки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этнодвигательной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активности детей можно использовать природные материалы: бревна, пеньки, спилы, доски, канаты, веревки и т.д.</w:t>
      </w:r>
      <w:r w:rsidR="00836E2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6E27" w:rsidRPr="00836E27">
        <w:rPr>
          <w:rFonts w:ascii="Times New Roman" w:hAnsi="Times New Roman" w:cs="Times New Roman"/>
          <w:color w:val="000000"/>
          <w:sz w:val="28"/>
          <w:szCs w:val="28"/>
        </w:rPr>
        <w:t xml:space="preserve"> Важным компонентом предметно-развивающей среды является наличие спортивного инвентаря и оборудования (лозы, нагайки, сабли или клинка (имитаторов), мишени, стойки, лошадки-</w:t>
      </w:r>
      <w:r w:rsidR="00836E27" w:rsidRPr="00836E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имитатора, рогатки, лука, стрел, костюмов кубанских казаков, символики </w:t>
      </w:r>
      <w:r w:rsidR="00836E27">
        <w:rPr>
          <w:rFonts w:ascii="Times New Roman" w:hAnsi="Times New Roman" w:cs="Times New Roman"/>
          <w:color w:val="000000"/>
          <w:sz w:val="28"/>
          <w:szCs w:val="28"/>
        </w:rPr>
        <w:t xml:space="preserve">России и </w:t>
      </w:r>
      <w:r w:rsidR="00836E27" w:rsidRPr="00836E27">
        <w:rPr>
          <w:rFonts w:ascii="Times New Roman" w:hAnsi="Times New Roman" w:cs="Times New Roman"/>
          <w:color w:val="000000"/>
          <w:sz w:val="28"/>
          <w:szCs w:val="28"/>
        </w:rPr>
        <w:t>Кубани и др.).</w:t>
      </w:r>
    </w:p>
    <w:p w:rsidR="00D31E18" w:rsidRDefault="00836E27" w:rsidP="002B6F9A">
      <w:pPr>
        <w:pStyle w:val="a3"/>
        <w:spacing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По возможности, занятия с традиционным оборудованием и предметами (шашка, нагайка, пика, лук, имитатор ножа) необходимо проводить под руководством казака-наставника, который может показать технику владения и разные приемы использования в различных ситуациях.                                      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66A8">
        <w:rPr>
          <w:rStyle w:val="fontstyle01"/>
          <w:rFonts w:ascii="Times New Roman" w:hAnsi="Times New Roman" w:cs="Times New Roman"/>
          <w:sz w:val="28"/>
          <w:szCs w:val="28"/>
        </w:rPr>
        <w:t>Комплексно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-т</w:t>
      </w:r>
      <w:r w:rsidR="00BC66A8">
        <w:rPr>
          <w:rStyle w:val="fontstyle01"/>
          <w:rFonts w:ascii="Times New Roman" w:hAnsi="Times New Roman" w:cs="Times New Roman"/>
          <w:sz w:val="28"/>
          <w:szCs w:val="28"/>
        </w:rPr>
        <w:t>ематический план организованной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образовательной деятельности пред</w:t>
      </w:r>
      <w:r w:rsidR="00BC66A8">
        <w:rPr>
          <w:rStyle w:val="fontstyle01"/>
          <w:rFonts w:ascii="Times New Roman" w:hAnsi="Times New Roman" w:cs="Times New Roman"/>
          <w:sz w:val="28"/>
          <w:szCs w:val="28"/>
        </w:rPr>
        <w:t xml:space="preserve">ставляет тематику физкультурных занятий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юных казачат, и количество времени, отводимого на каждую тему.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Формы подв</w:t>
      </w:r>
      <w:r w:rsidR="00423D2D">
        <w:rPr>
          <w:rStyle w:val="fontstyle01"/>
          <w:rFonts w:ascii="Times New Roman" w:hAnsi="Times New Roman" w:cs="Times New Roman"/>
          <w:sz w:val="28"/>
          <w:szCs w:val="28"/>
        </w:rPr>
        <w:t xml:space="preserve">едения итогов реализации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программы представлены в виде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мониторинга уровня </w:t>
      </w:r>
      <w:proofErr w:type="spellStart"/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 xml:space="preserve"> теоретических знаний, общей и специальной физической подготовленности.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В программе разработаны требования к знаниям, умениям и навыкам детей в области специальной физической подготовки, в соответствии с целевыми ориентирами федерального государственного образовательного стандарта на этапе завершения ребенком</w:t>
      </w:r>
      <w:r w:rsidR="00423D2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дошкольного образования.</w:t>
      </w:r>
      <w:r w:rsidR="00D31E18" w:rsidRPr="008637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Диагностические мероприятия предполагают использование антропометрических</w:t>
      </w:r>
      <w:r w:rsidR="00423D2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1E18" w:rsidRPr="008637E6">
        <w:rPr>
          <w:rStyle w:val="fontstyle01"/>
          <w:rFonts w:ascii="Times New Roman" w:hAnsi="Times New Roman" w:cs="Times New Roman"/>
          <w:sz w:val="28"/>
          <w:szCs w:val="28"/>
        </w:rPr>
        <w:t>измерений, наблюдения, педагогического и социально-психологического тестирования.</w:t>
      </w:r>
    </w:p>
    <w:p w:rsidR="00FB3226" w:rsidRDefault="00FB3226" w:rsidP="002B6F9A">
      <w:pPr>
        <w:pStyle w:val="a3"/>
        <w:spacing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B3226" w:rsidRPr="00FB3226" w:rsidRDefault="00FB3226" w:rsidP="002B6F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26">
        <w:rPr>
          <w:rFonts w:ascii="Times New Roman" w:hAnsi="Times New Roman" w:cs="Times New Roman"/>
          <w:sz w:val="28"/>
          <w:szCs w:val="28"/>
        </w:rPr>
        <w:t xml:space="preserve">Разработанная программа по физическому воспитанию детей старшего дошкольного возраста на основе традиционных казачьих средств, являются </w:t>
      </w:r>
      <w:proofErr w:type="spellStart"/>
      <w:r w:rsidRPr="00FB3226">
        <w:rPr>
          <w:rFonts w:ascii="Times New Roman" w:hAnsi="Times New Roman" w:cs="Times New Roman"/>
          <w:sz w:val="28"/>
          <w:szCs w:val="28"/>
        </w:rPr>
        <w:t>этнокомпонентной</w:t>
      </w:r>
      <w:proofErr w:type="spellEnd"/>
      <w:r w:rsidRPr="00FB3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26">
        <w:rPr>
          <w:rFonts w:ascii="Times New Roman" w:hAnsi="Times New Roman" w:cs="Times New Roman"/>
          <w:sz w:val="28"/>
          <w:szCs w:val="28"/>
        </w:rPr>
        <w:t>непосредственно направленной на сохранение и укрепления физического и психического</w:t>
      </w:r>
      <w:r w:rsidRPr="00FB3226">
        <w:rPr>
          <w:rFonts w:ascii="Times New Roman" w:hAnsi="Times New Roman" w:cs="Times New Roman"/>
          <w:sz w:val="28"/>
          <w:szCs w:val="28"/>
        </w:rPr>
        <w:br/>
        <w:t>здоровья 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ния. Эффективность</w:t>
      </w:r>
      <w:r w:rsidRPr="00FB3226">
        <w:rPr>
          <w:rFonts w:ascii="Times New Roman" w:hAnsi="Times New Roman" w:cs="Times New Roman"/>
          <w:sz w:val="28"/>
          <w:szCs w:val="28"/>
        </w:rPr>
        <w:t xml:space="preserve"> авторской программы свидетельствует о повышении уровня общей и специальной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26">
        <w:rPr>
          <w:rFonts w:ascii="Times New Roman" w:hAnsi="Times New Roman" w:cs="Times New Roman"/>
          <w:sz w:val="28"/>
          <w:szCs w:val="28"/>
        </w:rPr>
        <w:t xml:space="preserve">подготовленности, </w:t>
      </w:r>
      <w:proofErr w:type="spellStart"/>
      <w:r w:rsidRPr="00FB32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3226">
        <w:rPr>
          <w:rFonts w:ascii="Times New Roman" w:hAnsi="Times New Roman" w:cs="Times New Roman"/>
          <w:sz w:val="28"/>
          <w:szCs w:val="28"/>
        </w:rPr>
        <w:t xml:space="preserve"> знаний о национальных культурных ценностях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26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sectPr w:rsidR="00FB3226" w:rsidRPr="00FB3226" w:rsidSect="00C17E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E95"/>
    <w:multiLevelType w:val="hybridMultilevel"/>
    <w:tmpl w:val="5F9A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49"/>
    <w:rsid w:val="001C2139"/>
    <w:rsid w:val="002A6F51"/>
    <w:rsid w:val="002B6F9A"/>
    <w:rsid w:val="00355349"/>
    <w:rsid w:val="003F58CD"/>
    <w:rsid w:val="00423D2D"/>
    <w:rsid w:val="005B57A2"/>
    <w:rsid w:val="006E1C7E"/>
    <w:rsid w:val="006F27CB"/>
    <w:rsid w:val="007910D5"/>
    <w:rsid w:val="007941E0"/>
    <w:rsid w:val="00836E27"/>
    <w:rsid w:val="008637E6"/>
    <w:rsid w:val="009C5F37"/>
    <w:rsid w:val="00A14BB6"/>
    <w:rsid w:val="00A47CCA"/>
    <w:rsid w:val="00AB2A77"/>
    <w:rsid w:val="00BC66A8"/>
    <w:rsid w:val="00BD4FF0"/>
    <w:rsid w:val="00C17EEC"/>
    <w:rsid w:val="00C2212A"/>
    <w:rsid w:val="00C254E6"/>
    <w:rsid w:val="00CE661D"/>
    <w:rsid w:val="00D31E18"/>
    <w:rsid w:val="00D84471"/>
    <w:rsid w:val="00EC20E0"/>
    <w:rsid w:val="00FB322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182F"/>
  <w15:chartTrackingRefBased/>
  <w15:docId w15:val="{84AA1168-52FE-426B-90C4-27B7466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CA"/>
    <w:pPr>
      <w:ind w:left="720"/>
      <w:contextualSpacing/>
    </w:pPr>
  </w:style>
  <w:style w:type="character" w:customStyle="1" w:styleId="fontstyle01">
    <w:name w:val="fontstyle01"/>
    <w:basedOn w:val="a0"/>
    <w:rsid w:val="00D31E1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31E1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22</cp:revision>
  <dcterms:created xsi:type="dcterms:W3CDTF">2021-10-25T06:56:00Z</dcterms:created>
  <dcterms:modified xsi:type="dcterms:W3CDTF">2022-07-22T06:59:00Z</dcterms:modified>
</cp:coreProperties>
</file>